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208" w:rsidRPr="00BB6208" w:rsidRDefault="00BB6208" w:rsidP="00273D7A">
      <w:pPr>
        <w:pStyle w:val="NormaleWeb"/>
        <w:spacing w:before="0" w:after="0"/>
        <w:rPr>
          <w:rFonts w:asciiTheme="minorHAnsi" w:eastAsia="Calibri" w:hAnsiTheme="minorHAnsi" w:cstheme="minorHAnsi"/>
          <w:b/>
          <w:bCs/>
          <w:color w:val="FF0000"/>
        </w:rPr>
      </w:pPr>
      <w:r>
        <w:rPr>
          <w:rFonts w:asciiTheme="minorHAnsi" w:eastAsia="Calibri" w:hAnsiTheme="minorHAnsi" w:cstheme="minorHAnsi"/>
          <w:b/>
          <w:bCs/>
          <w:color w:val="FF0000"/>
        </w:rPr>
        <w:t>Domenica 12 marzo 2023</w:t>
      </w:r>
    </w:p>
    <w:p w:rsidR="00BB6208" w:rsidRPr="00BB6208" w:rsidRDefault="00BB6208" w:rsidP="00BB6208">
      <w:pPr>
        <w:pStyle w:val="NormaleWeb"/>
        <w:spacing w:before="0" w:after="0"/>
        <w:rPr>
          <w:rFonts w:asciiTheme="minorHAnsi" w:hAnsiTheme="minorHAnsi" w:cstheme="minorHAnsi"/>
          <w:b/>
          <w:spacing w:val="-2"/>
        </w:rPr>
      </w:pPr>
      <w:r w:rsidRPr="00BB6208">
        <w:rPr>
          <w:rFonts w:asciiTheme="minorHAnsi" w:hAnsiTheme="minorHAnsi" w:cstheme="minorHAnsi"/>
          <w:b/>
          <w:color w:val="FF0000"/>
          <w:spacing w:val="-6"/>
        </w:rPr>
        <w:t>III Domenica di Quaresima</w:t>
      </w:r>
    </w:p>
    <w:p w:rsidR="00BB6208" w:rsidRPr="00BB6208" w:rsidRDefault="00BB6208" w:rsidP="00273D7A">
      <w:pPr>
        <w:widowControl w:val="0"/>
        <w:snapToGrid w:val="0"/>
        <w:rPr>
          <w:rFonts w:asciiTheme="minorHAnsi" w:hAnsiTheme="minorHAnsi" w:cstheme="minorHAnsi"/>
          <w:i/>
        </w:rPr>
      </w:pPr>
      <w:hyperlink r:id="rId4" w:tgtFrame="_blank" w:history="1">
        <w:r w:rsidRPr="00BB6208">
          <w:rPr>
            <w:rFonts w:asciiTheme="minorHAnsi" w:hAnsiTheme="minorHAnsi" w:cstheme="minorHAnsi"/>
            <w:i/>
            <w:iCs/>
            <w:lang w:eastAsia="it-IT"/>
          </w:rPr>
          <w:t>Es 17,3-7</w:t>
        </w:r>
      </w:hyperlink>
      <w:r w:rsidRPr="00BB6208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BB6208">
          <w:rPr>
            <w:rFonts w:asciiTheme="minorHAnsi" w:hAnsiTheme="minorHAnsi" w:cstheme="minorHAnsi"/>
            <w:i/>
            <w:iCs/>
            <w:lang w:eastAsia="it-IT"/>
          </w:rPr>
          <w:t>Sal 94</w:t>
        </w:r>
      </w:hyperlink>
      <w:r w:rsidRPr="00BB6208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proofErr w:type="spellStart"/>
        <w:r w:rsidRPr="00BB6208">
          <w:rPr>
            <w:rFonts w:asciiTheme="minorHAnsi" w:hAnsiTheme="minorHAnsi" w:cstheme="minorHAnsi"/>
            <w:i/>
            <w:iCs/>
            <w:lang w:eastAsia="it-IT"/>
          </w:rPr>
          <w:t>Rm</w:t>
        </w:r>
        <w:proofErr w:type="spellEnd"/>
        <w:r w:rsidRPr="00BB6208">
          <w:rPr>
            <w:rFonts w:asciiTheme="minorHAnsi" w:hAnsiTheme="minorHAnsi" w:cstheme="minorHAnsi"/>
            <w:i/>
            <w:iCs/>
            <w:lang w:eastAsia="it-IT"/>
          </w:rPr>
          <w:t xml:space="preserve"> 5,1-2.5-8</w:t>
        </w:r>
      </w:hyperlink>
      <w:r w:rsidRPr="00BB6208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proofErr w:type="spellStart"/>
        <w:r w:rsidRPr="00BB6208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BB6208">
          <w:rPr>
            <w:rFonts w:asciiTheme="minorHAnsi" w:hAnsiTheme="minorHAnsi" w:cstheme="minorHAnsi"/>
            <w:i/>
            <w:iCs/>
            <w:lang w:eastAsia="it-IT"/>
          </w:rPr>
          <w:t xml:space="preserve"> 4,5-42</w:t>
        </w:r>
      </w:hyperlink>
    </w:p>
    <w:p w:rsidR="00BB6208" w:rsidRPr="00BB6208" w:rsidRDefault="00BB6208" w:rsidP="00BB6208">
      <w:pPr>
        <w:rPr>
          <w:rFonts w:asciiTheme="minorHAnsi" w:hAnsiTheme="minorHAnsi" w:cstheme="minorHAnsi"/>
          <w:b/>
          <w:i/>
          <w:color w:val="FF0000"/>
          <w:spacing w:val="-6"/>
        </w:rPr>
      </w:pPr>
      <w:r w:rsidRPr="00BB6208">
        <w:rPr>
          <w:rFonts w:asciiTheme="minorHAnsi" w:hAnsiTheme="minorHAnsi" w:cstheme="minorHAnsi"/>
          <w:i/>
          <w:iCs/>
          <w:lang w:eastAsia="it-IT"/>
        </w:rPr>
        <w:t xml:space="preserve">Sorgente di acqua che zampilla </w:t>
      </w:r>
      <w:r>
        <w:rPr>
          <w:rFonts w:asciiTheme="minorHAnsi" w:hAnsiTheme="minorHAnsi" w:cstheme="minorHAnsi"/>
          <w:i/>
          <w:iCs/>
          <w:lang w:eastAsia="it-IT"/>
        </w:rPr>
        <w:t>p</w:t>
      </w:r>
      <w:r w:rsidRPr="00BB6208">
        <w:rPr>
          <w:rFonts w:asciiTheme="minorHAnsi" w:hAnsiTheme="minorHAnsi" w:cstheme="minorHAnsi"/>
          <w:i/>
          <w:iCs/>
          <w:lang w:eastAsia="it-IT"/>
        </w:rPr>
        <w:t>er la vita eterna.</w:t>
      </w:r>
      <w:r w:rsidRPr="00BB6208">
        <w:rPr>
          <w:rFonts w:asciiTheme="minorHAnsi" w:hAnsiTheme="minorHAnsi" w:cstheme="minorHAnsi"/>
          <w:lang w:eastAsia="it-IT"/>
        </w:rPr>
        <w:t xml:space="preserve"> </w:t>
      </w:r>
    </w:p>
    <w:p w:rsidR="00A44663" w:rsidRPr="00BB6208" w:rsidRDefault="00A44663" w:rsidP="00CD00FB">
      <w:pPr>
        <w:spacing w:line="360" w:lineRule="auto"/>
        <w:rPr>
          <w:rFonts w:asciiTheme="minorHAnsi" w:hAnsiTheme="minorHAnsi" w:cstheme="minorHAnsi"/>
        </w:rPr>
      </w:pP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Elemento importante del Battesimo è </w:t>
      </w:r>
      <w:r w:rsidRPr="00BB6208">
        <w:rPr>
          <w:rFonts w:asciiTheme="minorHAnsi" w:hAnsiTheme="minorHAnsi" w:cstheme="minorHAnsi"/>
          <w:b/>
          <w:bCs/>
        </w:rPr>
        <w:t>l’acqua</w:t>
      </w:r>
      <w:r w:rsidRPr="00BB6208">
        <w:rPr>
          <w:rFonts w:asciiTheme="minorHAnsi" w:hAnsiTheme="minorHAnsi" w:cstheme="minorHAnsi"/>
        </w:rPr>
        <w:t>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  <w:b/>
          <w:bCs/>
        </w:rPr>
      </w:pPr>
      <w:r w:rsidRPr="00BB6208">
        <w:rPr>
          <w:rFonts w:asciiTheme="minorHAnsi" w:hAnsiTheme="minorHAnsi" w:cstheme="minorHAnsi"/>
        </w:rPr>
        <w:t xml:space="preserve">In questa terza domenica di Quaresima </w:t>
      </w:r>
      <w:r w:rsidRPr="00BB6208">
        <w:rPr>
          <w:rFonts w:asciiTheme="minorHAnsi" w:hAnsiTheme="minorHAnsi" w:cstheme="minorHAnsi"/>
          <w:b/>
          <w:bCs/>
        </w:rPr>
        <w:t>tutte le letture ci parlano di acqua e della sete degli uomini.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  <w:b/>
          <w:bCs/>
        </w:rPr>
        <w:t>1. La sete di Israele, che cammina nel deserto</w:t>
      </w:r>
      <w:r w:rsidRPr="00BB6208">
        <w:rPr>
          <w:rFonts w:asciiTheme="minorHAnsi" w:hAnsiTheme="minorHAnsi" w:cstheme="minorHAnsi"/>
        </w:rPr>
        <w:t xml:space="preserve"> e grida contro Mosè, perché si sente morire, e vorrebbe avere acqua. Mosè percuote la roccia e </w:t>
      </w:r>
      <w:r w:rsidRPr="00BB6208">
        <w:rPr>
          <w:rFonts w:asciiTheme="minorHAnsi" w:hAnsiTheme="minorHAnsi" w:cstheme="minorHAnsi"/>
          <w:b/>
          <w:bCs/>
        </w:rPr>
        <w:t>Dio fa sgorgare acqua</w:t>
      </w:r>
      <w:r w:rsidRPr="00BB6208">
        <w:rPr>
          <w:rFonts w:asciiTheme="minorHAnsi" w:hAnsiTheme="minorHAnsi" w:cstheme="minorHAnsi"/>
        </w:rPr>
        <w:t>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2. C’è </w:t>
      </w:r>
      <w:r w:rsidRPr="00BB6208">
        <w:rPr>
          <w:rFonts w:asciiTheme="minorHAnsi" w:hAnsiTheme="minorHAnsi" w:cstheme="minorHAnsi"/>
          <w:b/>
          <w:bCs/>
        </w:rPr>
        <w:t>la sete della Samaritana,</w:t>
      </w:r>
      <w:r w:rsidRPr="00BB6208">
        <w:rPr>
          <w:rFonts w:asciiTheme="minorHAnsi" w:hAnsiTheme="minorHAnsi" w:cstheme="minorHAnsi"/>
        </w:rPr>
        <w:t xml:space="preserve"> che va tutti i giorni al pozzo con la sua brocca a prendere l’acqua che le è necessaria, ma </w:t>
      </w:r>
      <w:r w:rsidRPr="00BB6208">
        <w:rPr>
          <w:rFonts w:asciiTheme="minorHAnsi" w:hAnsiTheme="minorHAnsi" w:cstheme="minorHAnsi"/>
          <w:b/>
          <w:bCs/>
        </w:rPr>
        <w:t>dentro ha una sete diversa, la sete di essere amata</w:t>
      </w:r>
      <w:r w:rsidRPr="00BB6208">
        <w:rPr>
          <w:rFonts w:asciiTheme="minorHAnsi" w:hAnsiTheme="minorHAnsi" w:cstheme="minorHAnsi"/>
        </w:rPr>
        <w:t xml:space="preserve">, di essere importante per qualcuno. Ha una vita affettiva molto complicata, questa donna: ha avuto cinque mariti e ora vive con un sesto uomo. </w:t>
      </w:r>
      <w:r w:rsidRPr="00BB6208">
        <w:rPr>
          <w:rFonts w:asciiTheme="minorHAnsi" w:hAnsiTheme="minorHAnsi" w:cstheme="minorHAnsi"/>
          <w:b/>
          <w:bCs/>
        </w:rPr>
        <w:t>Ha sete di stabilità, di continuità, di un amore che duri</w:t>
      </w:r>
      <w:r w:rsidRPr="00BB6208">
        <w:rPr>
          <w:rFonts w:asciiTheme="minorHAnsi" w:hAnsiTheme="minorHAnsi" w:cstheme="minorHAnsi"/>
        </w:rPr>
        <w:t xml:space="preserve">.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3. C’è anche </w:t>
      </w:r>
      <w:r w:rsidRPr="00BB6208">
        <w:rPr>
          <w:rFonts w:asciiTheme="minorHAnsi" w:hAnsiTheme="minorHAnsi" w:cstheme="minorHAnsi"/>
          <w:b/>
          <w:bCs/>
        </w:rPr>
        <w:t>una sete da parte di Gesù</w:t>
      </w:r>
      <w:r w:rsidRPr="00BB6208">
        <w:rPr>
          <w:rFonts w:asciiTheme="minorHAnsi" w:hAnsiTheme="minorHAnsi" w:cstheme="minorHAnsi"/>
        </w:rPr>
        <w:t xml:space="preserve">.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- È lui che, seduto a quel pozzo, </w:t>
      </w:r>
      <w:r w:rsidRPr="00BB6208">
        <w:rPr>
          <w:rFonts w:asciiTheme="minorHAnsi" w:hAnsiTheme="minorHAnsi" w:cstheme="minorHAnsi"/>
          <w:b/>
          <w:bCs/>
        </w:rPr>
        <w:t>dice a quella donna: «Dammi da bere».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  <w:b/>
          <w:bCs/>
        </w:rPr>
        <w:t>- Gesù</w:t>
      </w:r>
      <w:r w:rsidRPr="00BB6208">
        <w:rPr>
          <w:rFonts w:asciiTheme="minorHAnsi" w:hAnsiTheme="minorHAnsi" w:cstheme="minorHAnsi"/>
        </w:rPr>
        <w:t xml:space="preserve"> non ha sete di acqua, </w:t>
      </w:r>
      <w:r w:rsidRPr="00BB6208">
        <w:rPr>
          <w:rFonts w:asciiTheme="minorHAnsi" w:hAnsiTheme="minorHAnsi" w:cstheme="minorHAnsi"/>
          <w:b/>
          <w:bCs/>
        </w:rPr>
        <w:t>ha sete di cuori che lo amano</w:t>
      </w:r>
      <w:r w:rsidRPr="00BB6208">
        <w:rPr>
          <w:rFonts w:asciiTheme="minorHAnsi" w:hAnsiTheme="minorHAnsi" w:cstheme="minorHAnsi"/>
        </w:rPr>
        <w:t xml:space="preserve">; </w:t>
      </w:r>
      <w:r w:rsidRPr="00BB6208">
        <w:rPr>
          <w:rFonts w:asciiTheme="minorHAnsi" w:hAnsiTheme="minorHAnsi" w:cstheme="minorHAnsi"/>
          <w:b/>
          <w:bCs/>
        </w:rPr>
        <w:t>lo griderà anche sulla croce: «Ho sete</w:t>
      </w:r>
      <w:proofErr w:type="gramStart"/>
      <w:r w:rsidRPr="00BB6208">
        <w:rPr>
          <w:rFonts w:asciiTheme="minorHAnsi" w:hAnsiTheme="minorHAnsi" w:cstheme="minorHAnsi"/>
          <w:b/>
          <w:bCs/>
        </w:rPr>
        <w:t>»</w:t>
      </w:r>
      <w:r w:rsidRPr="00BB6208">
        <w:rPr>
          <w:rFonts w:asciiTheme="minorHAnsi" w:hAnsiTheme="minorHAnsi" w:cstheme="minorHAnsi"/>
        </w:rPr>
        <w:t>,.</w:t>
      </w:r>
      <w:proofErr w:type="gramEnd"/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  <w:b/>
          <w:bCs/>
        </w:rPr>
      </w:pPr>
      <w:r w:rsidRPr="00BB6208">
        <w:rPr>
          <w:rFonts w:asciiTheme="minorHAnsi" w:hAnsiTheme="minorHAnsi" w:cstheme="minorHAnsi"/>
          <w:b/>
          <w:bCs/>
        </w:rPr>
        <w:t>- Ha sete di vederci salvi.</w:t>
      </w:r>
      <w:r w:rsidRPr="00BB6208">
        <w:rPr>
          <w:rFonts w:asciiTheme="minorHAnsi" w:hAnsiTheme="minorHAnsi" w:cstheme="minorHAnsi"/>
        </w:rPr>
        <w:t xml:space="preserve"> E chiede, anche a chi sembrerebbe lontano, peccatore: </w:t>
      </w:r>
      <w:r w:rsidRPr="00BB6208">
        <w:rPr>
          <w:rFonts w:asciiTheme="minorHAnsi" w:hAnsiTheme="minorHAnsi" w:cstheme="minorHAnsi"/>
          <w:b/>
          <w:bCs/>
        </w:rPr>
        <w:t>«Dammi da bere»</w:t>
      </w:r>
      <w:r w:rsidRPr="00BB6208">
        <w:rPr>
          <w:rFonts w:asciiTheme="minorHAnsi" w:hAnsiTheme="minorHAnsi" w:cstheme="minorHAnsi"/>
        </w:rPr>
        <w:t xml:space="preserve">. Cioè dammi il tuo cuore. E crede che </w:t>
      </w:r>
      <w:r w:rsidRPr="00BB6208">
        <w:rPr>
          <w:rFonts w:asciiTheme="minorHAnsi" w:hAnsiTheme="minorHAnsi" w:cstheme="minorHAnsi"/>
          <w:b/>
          <w:bCs/>
        </w:rPr>
        <w:t>ognuno può fare questo.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  <w:b/>
          <w:bCs/>
        </w:rPr>
      </w:pPr>
      <w:r w:rsidRPr="00BB6208">
        <w:rPr>
          <w:rFonts w:asciiTheme="minorHAnsi" w:hAnsiTheme="minorHAnsi" w:cstheme="minorHAnsi"/>
          <w:b/>
          <w:bCs/>
        </w:rPr>
        <w:t xml:space="preserve">4. Ci chiediamo: noi abbiamo ancora sete?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BB6208">
        <w:rPr>
          <w:rFonts w:asciiTheme="minorHAnsi" w:hAnsiTheme="minorHAnsi" w:cstheme="minorHAnsi"/>
          <w:b/>
          <w:bCs/>
        </w:rPr>
        <w:t>a. Dio è sorgente di acqua viva</w:t>
      </w:r>
      <w:r w:rsidRPr="00BB6208">
        <w:rPr>
          <w:rFonts w:asciiTheme="minorHAnsi" w:hAnsiTheme="minorHAnsi" w:cstheme="minorHAnsi"/>
        </w:rPr>
        <w:t xml:space="preserve">, fresca. Lo dice Gesù a questa donna: </w:t>
      </w:r>
      <w:r w:rsidRPr="00BB6208">
        <w:rPr>
          <w:rFonts w:asciiTheme="minorHAnsi" w:hAnsiTheme="minorHAnsi" w:cstheme="minorHAnsi"/>
          <w:b/>
          <w:bCs/>
          <w:i/>
          <w:iCs/>
        </w:rPr>
        <w:t>«</w:t>
      </w:r>
      <w:r w:rsidRPr="00BB6208">
        <w:rPr>
          <w:rFonts w:asciiTheme="minorHAnsi" w:hAnsiTheme="minorHAnsi" w:cstheme="minorHAnsi"/>
          <w:b/>
          <w:bCs/>
          <w:i/>
          <w:iCs/>
          <w:color w:val="000000"/>
        </w:rPr>
        <w:t>«Se tu conoscessi il dono di Dio e chi è colui che ti dice: “Dammi da bere!”, tu avresti chiesto a lui ed egli ti avrebbe dato acqua viva».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b. Ed </w:t>
      </w:r>
      <w:r w:rsidRPr="00BB6208">
        <w:rPr>
          <w:rFonts w:asciiTheme="minorHAnsi" w:hAnsiTheme="minorHAnsi" w:cstheme="minorHAnsi"/>
          <w:b/>
          <w:bCs/>
        </w:rPr>
        <w:t>è generoso nel donare</w:t>
      </w:r>
      <w:r w:rsidRPr="00BB6208">
        <w:rPr>
          <w:rFonts w:asciiTheme="minorHAnsi" w:hAnsiTheme="minorHAnsi" w:cstheme="minorHAnsi"/>
        </w:rPr>
        <w:t>. Lo diceva san Paolo: «</w:t>
      </w:r>
      <w:r w:rsidRPr="00BB6208">
        <w:rPr>
          <w:rFonts w:asciiTheme="minorHAnsi" w:hAnsiTheme="minorHAnsi" w:cstheme="minorHAnsi"/>
          <w:b/>
          <w:bCs/>
          <w:i/>
          <w:iCs/>
        </w:rPr>
        <w:t>L’amore di Dio è stato riversato nei nostri cuori per mezzo dello Spirito</w:t>
      </w:r>
      <w:r w:rsidRPr="00BB6208">
        <w:rPr>
          <w:rFonts w:asciiTheme="minorHAnsi" w:hAnsiTheme="minorHAnsi" w:cstheme="minorHAnsi"/>
        </w:rPr>
        <w:t xml:space="preserve">», che ci è stato dato nel Battesimo». </w:t>
      </w:r>
      <w:r w:rsidRPr="00BB6208">
        <w:rPr>
          <w:rFonts w:asciiTheme="minorHAnsi" w:hAnsiTheme="minorHAnsi" w:cstheme="minorHAnsi"/>
          <w:b/>
          <w:bCs/>
        </w:rPr>
        <w:t>Uno dei simboli dello Spirito Santo è l’acqua</w:t>
      </w:r>
      <w:r w:rsidRPr="00BB6208">
        <w:rPr>
          <w:rFonts w:asciiTheme="minorHAnsi" w:hAnsiTheme="minorHAnsi" w:cstheme="minorHAnsi"/>
        </w:rPr>
        <w:t>, che dà vita.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5. Nel Battesimo </w:t>
      </w:r>
      <w:r w:rsidRPr="00BB6208">
        <w:rPr>
          <w:rFonts w:asciiTheme="minorHAnsi" w:hAnsiTheme="minorHAnsi" w:cstheme="minorHAnsi"/>
          <w:b/>
          <w:bCs/>
        </w:rPr>
        <w:t>ci siamo immersi in Dio</w:t>
      </w:r>
      <w:r w:rsidRPr="00BB6208">
        <w:rPr>
          <w:rFonts w:asciiTheme="minorHAnsi" w:hAnsiTheme="minorHAnsi" w:cstheme="minorHAnsi"/>
        </w:rPr>
        <w:t xml:space="preserve">, ci siamo abbeverati a Lui, cioè abbiamo compreso che siamo importanti, </w:t>
      </w:r>
      <w:r w:rsidRPr="00BB6208">
        <w:rPr>
          <w:rFonts w:asciiTheme="minorHAnsi" w:hAnsiTheme="minorHAnsi" w:cstheme="minorHAnsi"/>
          <w:b/>
          <w:bCs/>
        </w:rPr>
        <w:t>amati da Lui</w:t>
      </w:r>
      <w:r w:rsidRPr="00BB6208">
        <w:rPr>
          <w:rFonts w:asciiTheme="minorHAnsi" w:hAnsiTheme="minorHAnsi" w:cstheme="minorHAnsi"/>
        </w:rPr>
        <w:t xml:space="preserve">.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- Quel sacramento ci ricorda che non nessuno è dimenticato da Lui, che Lui </w:t>
      </w:r>
      <w:r w:rsidRPr="00BB6208">
        <w:rPr>
          <w:rFonts w:asciiTheme="minorHAnsi" w:hAnsiTheme="minorHAnsi" w:cstheme="minorHAnsi"/>
          <w:b/>
          <w:bCs/>
        </w:rPr>
        <w:t>saprà far</w:t>
      </w:r>
      <w:r w:rsidRPr="00BB6208">
        <w:rPr>
          <w:rFonts w:asciiTheme="minorHAnsi" w:hAnsiTheme="minorHAnsi" w:cstheme="minorHAnsi"/>
          <w:b/>
          <w:bCs/>
        </w:rPr>
        <w:t>c</w:t>
      </w:r>
      <w:r w:rsidRPr="00BB6208">
        <w:rPr>
          <w:rFonts w:asciiTheme="minorHAnsi" w:hAnsiTheme="minorHAnsi" w:cstheme="minorHAnsi"/>
          <w:b/>
          <w:bCs/>
        </w:rPr>
        <w:t>i uscire dal deserto della morte</w:t>
      </w:r>
      <w:r w:rsidRPr="00BB6208">
        <w:rPr>
          <w:rFonts w:asciiTheme="minorHAnsi" w:hAnsiTheme="minorHAnsi" w:cstheme="minorHAnsi"/>
        </w:rPr>
        <w:t xml:space="preserve"> per portar</w:t>
      </w:r>
      <w:r w:rsidRPr="00BB6208">
        <w:rPr>
          <w:rFonts w:asciiTheme="minorHAnsi" w:hAnsiTheme="minorHAnsi" w:cstheme="minorHAnsi"/>
        </w:rPr>
        <w:t>c</w:t>
      </w:r>
      <w:r w:rsidRPr="00BB6208">
        <w:rPr>
          <w:rFonts w:asciiTheme="minorHAnsi" w:hAnsiTheme="minorHAnsi" w:cstheme="minorHAnsi"/>
        </w:rPr>
        <w:t xml:space="preserve">i alla Terra Promessa.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- Noi </w:t>
      </w:r>
      <w:r w:rsidRPr="00BB6208">
        <w:rPr>
          <w:rFonts w:asciiTheme="minorHAnsi" w:hAnsiTheme="minorHAnsi" w:cstheme="minorHAnsi"/>
          <w:b/>
          <w:bCs/>
        </w:rPr>
        <w:t>abbiamo accolto questo dono di Dio. Ma lo dobbiamo vivificare,</w:t>
      </w:r>
      <w:r w:rsidRPr="00BB6208">
        <w:rPr>
          <w:rFonts w:asciiTheme="minorHAnsi" w:hAnsiTheme="minorHAnsi" w:cstheme="minorHAnsi"/>
        </w:rPr>
        <w:t xml:space="preserve"> permettere allo Spirito di </w:t>
      </w:r>
      <w:r w:rsidRPr="00BB6208">
        <w:rPr>
          <w:rFonts w:asciiTheme="minorHAnsi" w:hAnsiTheme="minorHAnsi" w:cstheme="minorHAnsi"/>
          <w:b/>
          <w:bCs/>
        </w:rPr>
        <w:t>cambiarci la vita</w:t>
      </w:r>
      <w:r w:rsidRPr="00BB6208">
        <w:rPr>
          <w:rFonts w:asciiTheme="minorHAnsi" w:hAnsiTheme="minorHAnsi" w:cstheme="minorHAnsi"/>
        </w:rPr>
        <w:t xml:space="preserve">.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</w:rPr>
      </w:pPr>
      <w:r w:rsidRPr="00BB6208">
        <w:rPr>
          <w:rFonts w:asciiTheme="minorHAnsi" w:hAnsiTheme="minorHAnsi" w:cstheme="minorHAnsi"/>
        </w:rPr>
        <w:t xml:space="preserve">- </w:t>
      </w:r>
      <w:r w:rsidRPr="00BB6208">
        <w:rPr>
          <w:rFonts w:asciiTheme="minorHAnsi" w:hAnsiTheme="minorHAnsi" w:cstheme="minorHAnsi"/>
          <w:b/>
          <w:bCs/>
        </w:rPr>
        <w:t xml:space="preserve">Dobbiamo </w:t>
      </w:r>
      <w:r w:rsidRPr="00BB6208">
        <w:rPr>
          <w:rFonts w:asciiTheme="minorHAnsi" w:hAnsiTheme="minorHAnsi" w:cstheme="minorHAnsi"/>
          <w:b/>
          <w:bCs/>
        </w:rPr>
        <w:t>anche saziare la sete di Cristo</w:t>
      </w:r>
      <w:r w:rsidRPr="00BB6208">
        <w:rPr>
          <w:rFonts w:asciiTheme="minorHAnsi" w:hAnsiTheme="minorHAnsi" w:cstheme="minorHAnsi"/>
          <w:b/>
          <w:bCs/>
        </w:rPr>
        <w:t xml:space="preserve"> che è negli altri</w:t>
      </w:r>
      <w:r w:rsidRPr="00BB6208">
        <w:rPr>
          <w:rFonts w:asciiTheme="minorHAnsi" w:hAnsiTheme="minorHAnsi" w:cstheme="minorHAnsi"/>
        </w:rPr>
        <w:t xml:space="preserve">, diventando suoi collaboratori, </w:t>
      </w:r>
      <w:r w:rsidRPr="00BB6208">
        <w:rPr>
          <w:rFonts w:asciiTheme="minorHAnsi" w:hAnsiTheme="minorHAnsi" w:cstheme="minorHAnsi"/>
          <w:b/>
          <w:bCs/>
        </w:rPr>
        <w:t xml:space="preserve">datori di vita </w:t>
      </w:r>
      <w:r w:rsidRPr="00BB6208">
        <w:rPr>
          <w:rFonts w:asciiTheme="minorHAnsi" w:hAnsiTheme="minorHAnsi" w:cstheme="minorHAnsi"/>
        </w:rPr>
        <w:t xml:space="preserve">per gli altri, </w:t>
      </w:r>
      <w:r w:rsidRPr="00BB6208">
        <w:rPr>
          <w:rFonts w:asciiTheme="minorHAnsi" w:hAnsiTheme="minorHAnsi" w:cstheme="minorHAnsi"/>
          <w:b/>
          <w:bCs/>
        </w:rPr>
        <w:t>canale che Dio usa per far giungere la sua salvezza a quelli che incontriamo</w:t>
      </w:r>
      <w:r w:rsidRPr="00BB6208">
        <w:rPr>
          <w:rFonts w:asciiTheme="minorHAnsi" w:hAnsiTheme="minorHAnsi" w:cstheme="minorHAnsi"/>
        </w:rPr>
        <w:t xml:space="preserve"> e che stanno morendo di sete, perché non conoscono Dio. </w:t>
      </w:r>
    </w:p>
    <w:p w:rsidR="00A44663" w:rsidRPr="00BB6208" w:rsidRDefault="00A44663" w:rsidP="00A44663">
      <w:pPr>
        <w:spacing w:line="360" w:lineRule="auto"/>
        <w:rPr>
          <w:rFonts w:asciiTheme="minorHAnsi" w:hAnsiTheme="minorHAnsi" w:cstheme="minorHAnsi"/>
          <w:b/>
          <w:bCs/>
        </w:rPr>
      </w:pPr>
      <w:r w:rsidRPr="00BB6208">
        <w:rPr>
          <w:rFonts w:asciiTheme="minorHAnsi" w:hAnsiTheme="minorHAnsi" w:cstheme="minorHAnsi"/>
        </w:rPr>
        <w:t xml:space="preserve">- E allora </w:t>
      </w:r>
      <w:r w:rsidRPr="00BB6208">
        <w:rPr>
          <w:rFonts w:asciiTheme="minorHAnsi" w:hAnsiTheme="minorHAnsi" w:cstheme="minorHAnsi"/>
          <w:b/>
          <w:bCs/>
        </w:rPr>
        <w:t>che gli altri si sentano amati da te</w:t>
      </w:r>
      <w:r w:rsidRPr="00BB6208">
        <w:rPr>
          <w:rFonts w:asciiTheme="minorHAnsi" w:hAnsiTheme="minorHAnsi" w:cstheme="minorHAnsi"/>
        </w:rPr>
        <w:t xml:space="preserve">, accolti da te, illuminati da te, </w:t>
      </w:r>
      <w:r w:rsidRPr="00BB6208">
        <w:rPr>
          <w:rFonts w:asciiTheme="minorHAnsi" w:hAnsiTheme="minorHAnsi" w:cstheme="minorHAnsi"/>
          <w:b/>
          <w:bCs/>
        </w:rPr>
        <w:t>e così arriv</w:t>
      </w:r>
      <w:r w:rsidRPr="00BB6208">
        <w:rPr>
          <w:rFonts w:asciiTheme="minorHAnsi" w:hAnsiTheme="minorHAnsi" w:cstheme="minorHAnsi"/>
          <w:b/>
          <w:bCs/>
        </w:rPr>
        <w:t>i</w:t>
      </w:r>
      <w:r w:rsidRPr="00BB6208">
        <w:rPr>
          <w:rFonts w:asciiTheme="minorHAnsi" w:hAnsiTheme="minorHAnsi" w:cstheme="minorHAnsi"/>
          <w:b/>
          <w:bCs/>
        </w:rPr>
        <w:t>no a Lui, a gustare fino in fondo la bellezza di Dio</w:t>
      </w:r>
      <w:r w:rsidRPr="00BB6208">
        <w:rPr>
          <w:rFonts w:asciiTheme="minorHAnsi" w:hAnsiTheme="minorHAnsi" w:cstheme="minorHAnsi"/>
        </w:rPr>
        <w:t>.</w:t>
      </w:r>
    </w:p>
    <w:sectPr w:rsidR="00A44663" w:rsidRPr="00BB6208" w:rsidSect="00BB6208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B"/>
    <w:rsid w:val="00174825"/>
    <w:rsid w:val="003F7C4A"/>
    <w:rsid w:val="00A2512A"/>
    <w:rsid w:val="00A44663"/>
    <w:rsid w:val="00BB6208"/>
    <w:rsid w:val="00C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E02B"/>
  <w15:chartTrackingRefBased/>
  <w15:docId w15:val="{F83946A9-3ACA-459E-9BDF-6AD5D81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0FB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B6208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4,5-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Rm%205,1-2.5-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94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Es%2017,3-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2023-03-10T12:22:00Z</dcterms:created>
  <dcterms:modified xsi:type="dcterms:W3CDTF">2023-03-12T07:23:00Z</dcterms:modified>
</cp:coreProperties>
</file>